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4C312B">
              <w:rPr>
                <w:rFonts w:ascii="Times New Roman" w:hAnsi="Times New Roman" w:cs="Times New Roman"/>
                <w:lang w:val="en-GB"/>
              </w:rPr>
              <w:t>Comuna</w:t>
            </w:r>
            <w:proofErr w:type="spellEnd"/>
            <w:r w:rsidR="004C312B">
              <w:rPr>
                <w:rFonts w:ascii="Times New Roman" w:hAnsi="Times New Roman" w:cs="Times New Roman"/>
                <w:lang w:val="en-GB"/>
              </w:rPr>
              <w:t xml:space="preserve"> </w:t>
            </w:r>
            <w:proofErr w:type="spellStart"/>
            <w:r w:rsidR="00F8242B">
              <w:rPr>
                <w:rFonts w:ascii="Times New Roman" w:hAnsi="Times New Roman" w:cs="Times New Roman"/>
                <w:lang w:val="en-GB"/>
              </w:rPr>
              <w:t>Valcani</w:t>
            </w:r>
            <w:proofErr w:type="spellEnd"/>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A29BA">
              <w:rPr>
                <w:rFonts w:ascii="Times New Roman" w:hAnsi="Times New Roman" w:cs="Times New Roman"/>
                <w:bCs/>
                <w:iCs/>
              </w:rPr>
              <w:t>Promotional materials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F8242B">
              <w:rPr>
                <w:rFonts w:ascii="Times New Roman" w:hAnsi="Times New Roman" w:cs="Times New Roman"/>
                <w:lang w:val="en-GB"/>
              </w:rPr>
              <w:t>33</w:t>
            </w:r>
            <w:r w:rsidR="004C312B">
              <w:rPr>
                <w:rFonts w:ascii="Times New Roman" w:hAnsi="Times New Roman" w:cs="Times New Roman"/>
                <w:lang w:val="en-GB"/>
              </w:rPr>
              <w:t>/</w:t>
            </w:r>
            <w:r w:rsidR="00F8242B">
              <w:rPr>
                <w:rFonts w:ascii="Times New Roman" w:hAnsi="Times New Roman" w:cs="Times New Roman"/>
                <w:lang w:val="en-GB"/>
              </w:rPr>
              <w:t>VALCANI</w:t>
            </w:r>
            <w:r w:rsidR="004C312B">
              <w:rPr>
                <w:rFonts w:ascii="Times New Roman" w:hAnsi="Times New Roman" w:cs="Times New Roman"/>
                <w:lang w:val="en-GB"/>
              </w:rPr>
              <w:t>/0</w:t>
            </w:r>
            <w:r w:rsidR="003A29BA">
              <w:rPr>
                <w:rFonts w:ascii="Times New Roman" w:hAnsi="Times New Roman" w:cs="Times New Roman"/>
                <w:lang w:val="en-GB"/>
              </w:rPr>
              <w:t>3</w:t>
            </w:r>
          </w:p>
          <w:p w:rsidR="00056F91" w:rsidRPr="00E53649" w:rsidRDefault="00056F91" w:rsidP="003A29BA">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A29BA">
              <w:rPr>
                <w:rFonts w:ascii="Times New Roman" w:hAnsi="Times New Roman" w:cs="Times New Roman"/>
                <w:lang w:val="en-GB"/>
              </w:rPr>
              <w:t>14</w:t>
            </w:r>
            <w:r w:rsidR="004C312B">
              <w:rPr>
                <w:rFonts w:ascii="Times New Roman" w:hAnsi="Times New Roman" w:cs="Times New Roman"/>
                <w:lang w:val="en-GB"/>
              </w:rPr>
              <w:t>.0</w:t>
            </w:r>
            <w:r w:rsidR="003C6E57">
              <w:rPr>
                <w:rFonts w:ascii="Times New Roman" w:hAnsi="Times New Roman" w:cs="Times New Roman"/>
                <w:lang w:val="en-GB"/>
              </w:rPr>
              <w:t>7</w:t>
            </w:r>
            <w:r w:rsidR="004C312B">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xml:space="preserve">- Implementation of services as indicated in the technical information in the point 2 of </w:t>
      </w:r>
      <w:proofErr w:type="gramStart"/>
      <w:r w:rsidRPr="004C312B">
        <w:rPr>
          <w:rFonts w:ascii="Times New Roman" w:hAnsi="Times New Roman" w:cs="Times New Roman"/>
          <w:sz w:val="24"/>
          <w:szCs w:val="24"/>
          <w:lang w:val="en-GB"/>
        </w:rPr>
        <w:t>these</w:t>
      </w:r>
      <w:proofErr w:type="gramEnd"/>
      <w:r w:rsidRPr="004C312B">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3A29BA">
        <w:rPr>
          <w:rFonts w:ascii="Times New Roman" w:hAnsi="Times New Roman" w:cs="Times New Roman"/>
          <w:sz w:val="24"/>
          <w:szCs w:val="24"/>
          <w:lang w:val="en-GB"/>
        </w:rPr>
        <w:t>24</w:t>
      </w:r>
      <w:r w:rsidR="004C312B">
        <w:rPr>
          <w:rFonts w:ascii="Times New Roman" w:hAnsi="Times New Roman" w:cs="Times New Roman"/>
          <w:sz w:val="24"/>
          <w:szCs w:val="24"/>
          <w:lang w:val="en-GB"/>
        </w:rPr>
        <w:t>.0</w:t>
      </w:r>
      <w:r w:rsidR="003C6E57">
        <w:rPr>
          <w:rFonts w:ascii="Times New Roman" w:hAnsi="Times New Roman" w:cs="Times New Roman"/>
          <w:sz w:val="24"/>
          <w:szCs w:val="24"/>
          <w:lang w:val="en-GB"/>
        </w:rPr>
        <w:t>7</w:t>
      </w:r>
      <w:r w:rsidR="004C312B">
        <w:rPr>
          <w:rFonts w:ascii="Times New Roman" w:hAnsi="Times New Roman" w:cs="Times New Roman"/>
          <w:sz w:val="24"/>
          <w:szCs w:val="24"/>
          <w:lang w:val="en-GB"/>
        </w:rPr>
        <w:t>.</w:t>
      </w:r>
      <w:r w:rsidR="004C312B" w:rsidRPr="004C312B">
        <w:rPr>
          <w:rFonts w:ascii="Times New Roman" w:hAnsi="Times New Roman" w:cs="Times New Roman"/>
          <w:sz w:val="24"/>
          <w:szCs w:val="24"/>
          <w:lang w:val="en-GB"/>
        </w:rPr>
        <w:t>2017</w:t>
      </w:r>
      <w:r w:rsidR="004C312B" w:rsidRPr="004C312B">
        <w:rPr>
          <w:rFonts w:ascii="Times New Roman" w:hAnsi="Times New Roman" w:cs="Times New Roman"/>
          <w:bCs/>
          <w:sz w:val="24"/>
          <w:szCs w:val="24"/>
          <w:lang w:val="en-GB"/>
        </w:rPr>
        <w:t xml:space="preserve"> at 10:00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3A29BA">
        <w:rPr>
          <w:rFonts w:ascii="Times New Roman" w:hAnsi="Times New Roman" w:cs="Times New Roman"/>
          <w:sz w:val="24"/>
          <w:szCs w:val="24"/>
          <w:lang w:val="en-GB"/>
        </w:rPr>
        <w:t>8.100</w:t>
      </w:r>
      <w:r w:rsidR="003C6E57">
        <w:rPr>
          <w:rFonts w:ascii="Times New Roman" w:hAnsi="Times New Roman" w:cs="Times New Roman"/>
          <w:sz w:val="24"/>
          <w:szCs w:val="24"/>
          <w:lang w:val="en-GB"/>
        </w:rPr>
        <w:t xml:space="preserve"> </w:t>
      </w:r>
      <w:r w:rsidRPr="004C312B">
        <w:rPr>
          <w:rFonts w:ascii="Times New Roman" w:hAnsi="Times New Roman" w:cs="Times New Roman"/>
          <w:sz w:val="24"/>
          <w:szCs w:val="24"/>
          <w:lang w:val="en-GB"/>
        </w:rPr>
        <w:t>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3A29BA">
        <w:rPr>
          <w:rFonts w:ascii="Times New Roman" w:hAnsi="Times New Roman" w:cs="Times New Roman"/>
          <w:sz w:val="24"/>
          <w:szCs w:val="24"/>
          <w:lang w:val="en-GB"/>
        </w:rPr>
        <w:t>6</w:t>
      </w:r>
      <w:r w:rsidR="00603D48">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3A29BA">
        <w:rPr>
          <w:rFonts w:ascii="Times New Roman" w:hAnsi="Times New Roman" w:cs="Times New Roman"/>
          <w:sz w:val="24"/>
          <w:szCs w:val="24"/>
          <w:lang w:val="en-GB"/>
        </w:rPr>
        <w:t>2</w:t>
      </w:r>
      <w:r w:rsidR="00603D48">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3A29BA">
        <w:rPr>
          <w:rFonts w:ascii="Times New Roman" w:hAnsi="Times New Roman" w:cs="Times New Roman"/>
          <w:sz w:val="24"/>
          <w:szCs w:val="24"/>
          <w:lang w:val="en-GB"/>
        </w:rPr>
        <w:t>2</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3C6E57">
        <w:rPr>
          <w:rFonts w:ascii="Times New Roman" w:hAnsi="Times New Roman" w:cs="Times New Roman"/>
          <w:sz w:val="24"/>
          <w:szCs w:val="24"/>
          <w:lang w:val="en-GB"/>
        </w:rPr>
        <w:t>10</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 xml:space="preserve">In addition to the offer the </w:t>
      </w:r>
      <w:proofErr w:type="spellStart"/>
      <w:r w:rsidRPr="004C312B">
        <w:rPr>
          <w:rFonts w:ascii="Times New Roman" w:hAnsi="Times New Roman" w:cs="Times New Roman"/>
          <w:sz w:val="24"/>
          <w:szCs w:val="24"/>
          <w:lang w:val="en-GB"/>
        </w:rPr>
        <w:t>tenderer</w:t>
      </w:r>
      <w:proofErr w:type="spellEnd"/>
      <w:r w:rsidRPr="004C312B">
        <w:rPr>
          <w:rFonts w:ascii="Times New Roman" w:hAnsi="Times New Roman" w:cs="Times New Roman"/>
          <w:sz w:val="24"/>
          <w:szCs w:val="24"/>
          <w:lang w:val="en-GB"/>
        </w:rPr>
        <w:t xml:space="preserve"> is required to provide the following supporting documentation:</w:t>
      </w:r>
    </w:p>
    <w:p w:rsidR="00056F91" w:rsidRPr="003A29BA" w:rsidRDefault="00056F91" w:rsidP="003A29BA">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3A29BA">
        <w:rPr>
          <w:rFonts w:ascii="Times New Roman" w:hAnsi="Times New Roman" w:cs="Times New Roman"/>
          <w:bCs/>
          <w:iCs/>
        </w:rPr>
        <w:t>Promotional materials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35608B">
        <w:rPr>
          <w:rFonts w:ascii="Times New Roman" w:hAnsi="Times New Roman" w:cs="Times New Roman"/>
          <w:lang w:val="en-GB"/>
        </w:rPr>
        <w:t>33/VALCANI/0</w:t>
      </w:r>
      <w:r w:rsidR="003A29BA">
        <w:rPr>
          <w:rFonts w:ascii="Times New Roman" w:hAnsi="Times New Roman" w:cs="Times New Roman"/>
          <w:lang w:val="en-GB"/>
        </w:rPr>
        <w:t>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4C312B"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sidR="00CE49E4">
        <w:rPr>
          <w:rFonts w:ascii="Times New Roman" w:hAnsi="Times New Roman" w:cs="Times New Roman"/>
          <w:sz w:val="24"/>
          <w:szCs w:val="24"/>
          <w:lang w:val="en-GB"/>
        </w:rPr>
        <w:t>Valcani</w:t>
      </w:r>
      <w:proofErr w:type="spellEnd"/>
    </w:p>
    <w:p w:rsidR="004C312B" w:rsidRDefault="00CE49E4" w:rsidP="00855FE4">
      <w:pPr>
        <w:spacing w:after="0"/>
        <w:ind w:left="720"/>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 xml:space="preserve">307153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nr.222</w:t>
      </w:r>
      <w:proofErr w:type="gramEnd"/>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sidR="003A29BA">
        <w:rPr>
          <w:rFonts w:ascii="Times New Roman" w:hAnsi="Times New Roman" w:cs="Times New Roman"/>
          <w:sz w:val="24"/>
          <w:szCs w:val="24"/>
          <w:lang w:val="en-GB"/>
        </w:rPr>
        <w:t>Io</w:t>
      </w:r>
      <w:r w:rsidR="003C6E57">
        <w:rPr>
          <w:rFonts w:ascii="Times New Roman" w:hAnsi="Times New Roman" w:cs="Times New Roman"/>
          <w:sz w:val="24"/>
          <w:szCs w:val="24"/>
          <w:lang w:val="en-GB"/>
        </w:rPr>
        <w:t>anovici</w:t>
      </w:r>
      <w:proofErr w:type="spellEnd"/>
      <w:r w:rsidR="003C6E57">
        <w:rPr>
          <w:rFonts w:ascii="Times New Roman" w:hAnsi="Times New Roman" w:cs="Times New Roman"/>
          <w:sz w:val="24"/>
          <w:szCs w:val="24"/>
          <w:lang w:val="en-GB"/>
        </w:rPr>
        <w:t xml:space="preserve"> </w:t>
      </w:r>
      <w:proofErr w:type="spellStart"/>
      <w:r w:rsidR="003C6E57">
        <w:rPr>
          <w:rFonts w:ascii="Times New Roman" w:hAnsi="Times New Roman" w:cs="Times New Roman"/>
          <w:sz w:val="24"/>
          <w:szCs w:val="24"/>
          <w:lang w:val="en-GB"/>
        </w:rPr>
        <w:t>Mircea</w:t>
      </w:r>
      <w:proofErr w:type="spellEnd"/>
      <w:r w:rsidR="00CE49E4">
        <w:rPr>
          <w:rFonts w:ascii="Times New Roman" w:hAnsi="Times New Roman" w:cs="Times New Roman"/>
          <w:sz w:val="24"/>
          <w:szCs w:val="24"/>
          <w:lang w:val="en-GB"/>
        </w:rPr>
        <w:t xml:space="preserve">, </w:t>
      </w:r>
      <w:r w:rsidR="003C6E57">
        <w:rPr>
          <w:rFonts w:ascii="Times New Roman" w:hAnsi="Times New Roman" w:cs="Times New Roman"/>
          <w:sz w:val="24"/>
          <w:szCs w:val="24"/>
          <w:lang w:val="en-GB"/>
        </w:rPr>
        <w:t>project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C2002B" w:rsidRPr="00D150C4" w:rsidRDefault="00CE49E4" w:rsidP="00C2002B">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 Activity 1</w:t>
      </w:r>
      <w:r w:rsidR="00FB005E" w:rsidRPr="00FB005E">
        <w:rPr>
          <w:rFonts w:ascii="Times New Roman" w:hAnsi="Times New Roman" w:cs="Times New Roman"/>
          <w:sz w:val="24"/>
          <w:szCs w:val="24"/>
          <w:lang w:val="en-GB"/>
        </w:rPr>
        <w:t xml:space="preserve">: </w:t>
      </w:r>
      <w:r w:rsidR="00DC1865">
        <w:rPr>
          <w:rFonts w:ascii="Times New Roman" w:hAnsi="Times New Roman" w:cs="Times New Roman"/>
          <w:sz w:val="24"/>
          <w:szCs w:val="24"/>
          <w:lang w:val="en-GB"/>
        </w:rPr>
        <w:t>D</w:t>
      </w:r>
      <w:r w:rsidR="00CC7B9F">
        <w:rPr>
          <w:rFonts w:ascii="Times New Roman" w:hAnsi="Times New Roman" w:cs="Times New Roman"/>
          <w:sz w:val="24"/>
          <w:szCs w:val="24"/>
          <w:lang w:val="en-GB"/>
        </w:rPr>
        <w:t>esigning and printing brochures.</w:t>
      </w:r>
    </w:p>
    <w:p w:rsidR="00C2002B" w:rsidRPr="00560639" w:rsidRDefault="00C2002B" w:rsidP="00C2002B">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C2002B" w:rsidRDefault="00C2002B" w:rsidP="00C2002B">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brochures, A</w:t>
      </w:r>
      <w:r w:rsidR="00CC7B9F">
        <w:rPr>
          <w:rFonts w:ascii="Times New Roman" w:hAnsi="Times New Roman" w:cs="Times New Roman"/>
          <w:sz w:val="24"/>
          <w:szCs w:val="24"/>
          <w:lang w:val="en-GB"/>
        </w:rPr>
        <w:t>4</w:t>
      </w:r>
      <w:r>
        <w:rPr>
          <w:rFonts w:ascii="Times New Roman" w:hAnsi="Times New Roman" w:cs="Times New Roman"/>
          <w:sz w:val="24"/>
          <w:szCs w:val="24"/>
          <w:lang w:val="en-GB"/>
        </w:rPr>
        <w:t xml:space="preserve">, colour, </w:t>
      </w:r>
      <w:r w:rsidR="00CC7B9F">
        <w:rPr>
          <w:rFonts w:ascii="Times New Roman" w:hAnsi="Times New Roman" w:cs="Times New Roman"/>
          <w:sz w:val="24"/>
          <w:szCs w:val="24"/>
          <w:lang w:val="en-GB"/>
        </w:rPr>
        <w:t xml:space="preserve">16 pages, </w:t>
      </w:r>
      <w:r>
        <w:rPr>
          <w:rFonts w:ascii="Times New Roman" w:hAnsi="Times New Roman" w:cs="Times New Roman"/>
          <w:sz w:val="24"/>
          <w:szCs w:val="24"/>
          <w:lang w:val="en-GB"/>
        </w:rPr>
        <w:t xml:space="preserve">glossy paper, 120 g/m2, </w:t>
      </w:r>
      <w:r w:rsidR="00CC7B9F">
        <w:rPr>
          <w:rFonts w:ascii="Times New Roman" w:hAnsi="Times New Roman" w:cs="Times New Roman"/>
          <w:sz w:val="24"/>
          <w:szCs w:val="24"/>
          <w:lang w:val="en-GB"/>
        </w:rPr>
        <w:t xml:space="preserve">1000 </w:t>
      </w:r>
      <w:r>
        <w:rPr>
          <w:rFonts w:ascii="Times New Roman" w:hAnsi="Times New Roman" w:cs="Times New Roman"/>
          <w:sz w:val="24"/>
          <w:szCs w:val="24"/>
          <w:lang w:val="en-GB"/>
        </w:rPr>
        <w:t>pieces. The design will be made based on the visibility manual of the RO-SE program (</w:t>
      </w:r>
      <w:hyperlink r:id="rId8"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xml:space="preserve">), in collaboration of the Contracting Authority. </w:t>
      </w:r>
    </w:p>
    <w:p w:rsidR="00CC7B9F" w:rsidRPr="00A121FD" w:rsidRDefault="00CC7B9F" w:rsidP="00C2002B">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Packaging: 50 pieces/package, transportation to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w:t>
      </w:r>
    </w:p>
    <w:p w:rsidR="00C2002B" w:rsidRDefault="00C2002B" w:rsidP="00C2002B">
      <w:pPr>
        <w:spacing w:after="0"/>
        <w:jc w:val="both"/>
        <w:rPr>
          <w:rFonts w:ascii="Times New Roman" w:hAnsi="Times New Roman" w:cs="Times New Roman"/>
          <w:sz w:val="24"/>
          <w:szCs w:val="24"/>
          <w:lang w:val="en-GB"/>
        </w:rPr>
      </w:pPr>
    </w:p>
    <w:p w:rsidR="00C2002B" w:rsidRPr="00FB005E" w:rsidRDefault="00C2002B" w:rsidP="00C2002B">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DC1865" w:rsidRPr="00DC1865" w:rsidRDefault="00CC7B9F" w:rsidP="00C2002B">
      <w:pPr>
        <w:spacing w:after="0"/>
        <w:jc w:val="both"/>
        <w:rPr>
          <w:rFonts w:ascii="Times New Roman" w:hAnsi="Times New Roman" w:cs="Times New Roman"/>
          <w:sz w:val="24"/>
          <w:szCs w:val="24"/>
          <w:lang w:val="en-US"/>
        </w:rPr>
      </w:pPr>
      <w:r>
        <w:rPr>
          <w:rFonts w:ascii="Times New Roman" w:hAnsi="Times New Roman" w:cs="Times New Roman"/>
          <w:iCs/>
          <w:sz w:val="24"/>
          <w:szCs w:val="24"/>
          <w:lang w:val="en-GB"/>
        </w:rPr>
        <w:t>March</w:t>
      </w:r>
      <w:r w:rsidR="00C2002B">
        <w:rPr>
          <w:rFonts w:ascii="Times New Roman" w:hAnsi="Times New Roman" w:cs="Times New Roman"/>
          <w:iCs/>
          <w:sz w:val="24"/>
          <w:szCs w:val="24"/>
          <w:lang w:val="en-GB"/>
        </w:rPr>
        <w:t xml:space="preserve"> </w:t>
      </w:r>
      <w:r w:rsidR="00E25AAA">
        <w:rPr>
          <w:rFonts w:ascii="Times New Roman" w:hAnsi="Times New Roman" w:cs="Times New Roman"/>
          <w:iCs/>
          <w:sz w:val="24"/>
          <w:szCs w:val="24"/>
          <w:lang w:val="en-GB"/>
        </w:rPr>
        <w:t xml:space="preserve">– April </w:t>
      </w:r>
      <w:r w:rsidR="00C2002B">
        <w:rPr>
          <w:rFonts w:ascii="Times New Roman" w:hAnsi="Times New Roman" w:cs="Times New Roman"/>
          <w:iCs/>
          <w:sz w:val="24"/>
          <w:szCs w:val="24"/>
          <w:lang w:val="en-GB"/>
        </w:rPr>
        <w:t>201</w:t>
      </w:r>
      <w:r>
        <w:rPr>
          <w:rFonts w:ascii="Times New Roman" w:hAnsi="Times New Roman" w:cs="Times New Roman"/>
          <w:iCs/>
          <w:sz w:val="24"/>
          <w:szCs w:val="24"/>
          <w:lang w:val="en-GB"/>
        </w:rPr>
        <w:t>9</w:t>
      </w:r>
      <w:r w:rsidR="00C2002B">
        <w:rPr>
          <w:rFonts w:ascii="Times New Roman" w:hAnsi="Times New Roman" w:cs="Times New Roman"/>
          <w:iCs/>
          <w:sz w:val="24"/>
          <w:szCs w:val="24"/>
          <w:lang w:val="en-GB"/>
        </w:rPr>
        <w:t xml:space="preserve"> – maximum in 10 days from the request of the Contracting Authority</w:t>
      </w:r>
    </w:p>
    <w:p w:rsidR="00056F91" w:rsidRPr="00FB005E"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CC7B9F" w:rsidRPr="00E25AAA" w:rsidRDefault="00CC7B9F" w:rsidP="00CC7B9F">
      <w:pPr>
        <w:pStyle w:val="ListParagraph"/>
        <w:numPr>
          <w:ilvl w:val="1"/>
          <w:numId w:val="2"/>
        </w:numPr>
        <w:spacing w:after="0"/>
        <w:jc w:val="both"/>
        <w:rPr>
          <w:rFonts w:ascii="Times New Roman" w:hAnsi="Times New Roman" w:cs="Times New Roman"/>
          <w:sz w:val="24"/>
          <w:szCs w:val="24"/>
          <w:lang w:val="en-GB"/>
        </w:rPr>
      </w:pPr>
      <w:r w:rsidRPr="00E25AAA">
        <w:rPr>
          <w:rFonts w:ascii="Times New Roman" w:hAnsi="Times New Roman" w:cs="Times New Roman"/>
          <w:sz w:val="24"/>
          <w:szCs w:val="24"/>
          <w:lang w:val="en-GB"/>
        </w:rPr>
        <w:t xml:space="preserve">Activity 2: Designing and printing </w:t>
      </w:r>
      <w:r w:rsidR="00E25AAA">
        <w:rPr>
          <w:rFonts w:ascii="Times New Roman" w:hAnsi="Times New Roman" w:cs="Times New Roman"/>
          <w:sz w:val="24"/>
          <w:szCs w:val="24"/>
          <w:lang w:val="en-GB"/>
        </w:rPr>
        <w:t>flyers and posters</w:t>
      </w:r>
    </w:p>
    <w:p w:rsidR="00CC7B9F" w:rsidRPr="00560639" w:rsidRDefault="00CC7B9F" w:rsidP="00CC7B9F">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CC7B9F" w:rsidRDefault="00CC7B9F" w:rsidP="00CC7B9F">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Design and printing of </w:t>
      </w:r>
      <w:r w:rsidR="00E25AAA">
        <w:rPr>
          <w:rFonts w:ascii="Times New Roman" w:hAnsi="Times New Roman" w:cs="Times New Roman"/>
          <w:sz w:val="24"/>
          <w:szCs w:val="24"/>
          <w:lang w:val="en-GB"/>
        </w:rPr>
        <w:t>flyers</w:t>
      </w:r>
      <w:r>
        <w:rPr>
          <w:rFonts w:ascii="Times New Roman" w:hAnsi="Times New Roman" w:cs="Times New Roman"/>
          <w:sz w:val="24"/>
          <w:szCs w:val="24"/>
          <w:lang w:val="en-GB"/>
        </w:rPr>
        <w:t>, A</w:t>
      </w:r>
      <w:r w:rsidR="00E25AAA">
        <w:rPr>
          <w:rFonts w:ascii="Times New Roman" w:hAnsi="Times New Roman" w:cs="Times New Roman"/>
          <w:sz w:val="24"/>
          <w:szCs w:val="24"/>
          <w:lang w:val="en-GB"/>
        </w:rPr>
        <w:t>5</w:t>
      </w:r>
      <w:r>
        <w:rPr>
          <w:rFonts w:ascii="Times New Roman" w:hAnsi="Times New Roman" w:cs="Times New Roman"/>
          <w:sz w:val="24"/>
          <w:szCs w:val="24"/>
          <w:lang w:val="en-GB"/>
        </w:rPr>
        <w:t xml:space="preserve">, colour, glossy paper, 120 g/m2, </w:t>
      </w:r>
      <w:r w:rsidR="00E25AAA">
        <w:rPr>
          <w:rFonts w:ascii="Times New Roman" w:hAnsi="Times New Roman" w:cs="Times New Roman"/>
          <w:sz w:val="24"/>
          <w:szCs w:val="24"/>
          <w:lang w:val="en-GB"/>
        </w:rPr>
        <w:t>500</w:t>
      </w:r>
      <w:r>
        <w:rPr>
          <w:rFonts w:ascii="Times New Roman" w:hAnsi="Times New Roman" w:cs="Times New Roman"/>
          <w:sz w:val="24"/>
          <w:szCs w:val="24"/>
          <w:lang w:val="en-GB"/>
        </w:rPr>
        <w:t xml:space="preserve"> pieces. The design will be made based on the visibility manual of the RO-SE program (</w:t>
      </w:r>
      <w:hyperlink r:id="rId9"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xml:space="preserve">), in collaboration of the Contracting Authority. </w:t>
      </w:r>
    </w:p>
    <w:p w:rsidR="00CC7B9F" w:rsidRDefault="00CC7B9F" w:rsidP="00CC7B9F">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Packaging: </w:t>
      </w:r>
      <w:r w:rsidR="00E25AAA">
        <w:rPr>
          <w:rFonts w:ascii="Times New Roman" w:hAnsi="Times New Roman" w:cs="Times New Roman"/>
          <w:sz w:val="24"/>
          <w:szCs w:val="24"/>
          <w:lang w:val="en-GB"/>
        </w:rPr>
        <w:t>250</w:t>
      </w:r>
      <w:r>
        <w:rPr>
          <w:rFonts w:ascii="Times New Roman" w:hAnsi="Times New Roman" w:cs="Times New Roman"/>
          <w:sz w:val="24"/>
          <w:szCs w:val="24"/>
          <w:lang w:val="en-GB"/>
        </w:rPr>
        <w:t xml:space="preserve"> pieces/package, transportation to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w:t>
      </w:r>
    </w:p>
    <w:p w:rsidR="00E25AAA" w:rsidRDefault="00E25AAA" w:rsidP="00E25AAA">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posters, A2, colour, glossy paper, 120 g/m2, 20 pieces. The design will be made based on the visibility manual of the RO-SE program (</w:t>
      </w:r>
      <w:hyperlink r:id="rId10"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xml:space="preserve">), in collaboration of the Contracting Authority. </w:t>
      </w:r>
    </w:p>
    <w:p w:rsidR="00E25AAA" w:rsidRDefault="00E25AAA" w:rsidP="00E25AAA">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Packaging: 20 pieces/package, transportation to </w:t>
      </w:r>
      <w:proofErr w:type="spellStart"/>
      <w:r>
        <w:rPr>
          <w:rFonts w:ascii="Times New Roman" w:hAnsi="Times New Roman" w:cs="Times New Roman"/>
          <w:sz w:val="24"/>
          <w:szCs w:val="24"/>
          <w:lang w:val="en-GB"/>
        </w:rPr>
        <w:t>Valcani</w:t>
      </w:r>
      <w:proofErr w:type="spellEnd"/>
    </w:p>
    <w:p w:rsidR="001A41F1" w:rsidRDefault="001A41F1" w:rsidP="001A41F1">
      <w:pPr>
        <w:spacing w:after="0"/>
        <w:jc w:val="both"/>
        <w:rPr>
          <w:rFonts w:ascii="Times New Roman" w:hAnsi="Times New Roman" w:cs="Times New Roman"/>
          <w:sz w:val="24"/>
          <w:szCs w:val="24"/>
          <w:lang w:val="en-GB"/>
        </w:rPr>
      </w:pPr>
    </w:p>
    <w:p w:rsidR="001A41F1" w:rsidRPr="00FB005E" w:rsidRDefault="001A41F1" w:rsidP="001A41F1">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1A41F1" w:rsidRPr="001A41F1" w:rsidRDefault="001A41F1" w:rsidP="001A41F1">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 xml:space="preserve">August – October 2017 – maximum in </w:t>
      </w:r>
      <w:r w:rsidR="00D150C4">
        <w:rPr>
          <w:rFonts w:ascii="Times New Roman" w:hAnsi="Times New Roman" w:cs="Times New Roman"/>
          <w:iCs/>
          <w:sz w:val="24"/>
          <w:szCs w:val="24"/>
          <w:lang w:val="en-GB"/>
        </w:rPr>
        <w:t>5</w:t>
      </w:r>
      <w:r>
        <w:rPr>
          <w:rFonts w:ascii="Times New Roman" w:hAnsi="Times New Roman" w:cs="Times New Roman"/>
          <w:iCs/>
          <w:sz w:val="24"/>
          <w:szCs w:val="24"/>
          <w:lang w:val="en-GB"/>
        </w:rPr>
        <w:t xml:space="preserve"> days from the request of the Contracting Authority</w:t>
      </w:r>
    </w:p>
    <w:p w:rsidR="00D150C4" w:rsidRDefault="00D150C4" w:rsidP="00CC7B9F">
      <w:pPr>
        <w:spacing w:after="0"/>
        <w:jc w:val="both"/>
        <w:rPr>
          <w:rFonts w:ascii="Times New Roman" w:hAnsi="Times New Roman" w:cs="Times New Roman"/>
          <w:sz w:val="24"/>
          <w:szCs w:val="24"/>
          <w:lang w:val="en-GB"/>
        </w:rPr>
      </w:pPr>
    </w:p>
    <w:p w:rsidR="00E25AAA" w:rsidRPr="00E25AAA" w:rsidRDefault="00E25AAA" w:rsidP="00E25AAA">
      <w:pPr>
        <w:pStyle w:val="ListParagraph"/>
        <w:numPr>
          <w:ilvl w:val="1"/>
          <w:numId w:val="2"/>
        </w:numPr>
        <w:spacing w:after="0"/>
        <w:jc w:val="both"/>
        <w:rPr>
          <w:rFonts w:ascii="Times New Roman" w:hAnsi="Times New Roman" w:cs="Times New Roman"/>
          <w:sz w:val="24"/>
          <w:szCs w:val="24"/>
          <w:lang w:val="en-GB"/>
        </w:rPr>
      </w:pPr>
      <w:r w:rsidRPr="00E25AAA">
        <w:rPr>
          <w:rFonts w:ascii="Times New Roman" w:hAnsi="Times New Roman" w:cs="Times New Roman"/>
          <w:sz w:val="24"/>
          <w:szCs w:val="24"/>
          <w:lang w:val="en-GB"/>
        </w:rPr>
        <w:t xml:space="preserve">Activity </w:t>
      </w:r>
      <w:r w:rsidR="00D150C4">
        <w:rPr>
          <w:rFonts w:ascii="Times New Roman" w:hAnsi="Times New Roman" w:cs="Times New Roman"/>
          <w:sz w:val="24"/>
          <w:szCs w:val="24"/>
          <w:lang w:val="en-GB"/>
        </w:rPr>
        <w:t>3</w:t>
      </w:r>
      <w:r w:rsidRPr="00E25AA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Roll-up, display panel, commemorative plaque, banner </w:t>
      </w:r>
    </w:p>
    <w:p w:rsidR="00E25AAA" w:rsidRPr="00560639" w:rsidRDefault="00E25AAA" w:rsidP="00E25AAA">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E25AAA" w:rsidRDefault="00E25AAA" w:rsidP="00E25AAA">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roll-ups, min. 100 x 200 cm, 2 pieces, including aluminium mount, shipping bag. The design will be made based on the visibility manual of the RO-SE program (</w:t>
      </w:r>
      <w:hyperlink r:id="rId11"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in collaboration of the Contracting Authority</w:t>
      </w:r>
    </w:p>
    <w:p w:rsidR="00E25AAA" w:rsidRDefault="00E25AAA" w:rsidP="00E25AAA">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display panels</w:t>
      </w:r>
      <w:r w:rsidR="00C654BC">
        <w:rPr>
          <w:rFonts w:ascii="Times New Roman" w:hAnsi="Times New Roman" w:cs="Times New Roman"/>
          <w:sz w:val="24"/>
          <w:szCs w:val="24"/>
          <w:lang w:val="en-GB"/>
        </w:rPr>
        <w:t xml:space="preserve"> (billboards)</w:t>
      </w:r>
      <w:r>
        <w:rPr>
          <w:rFonts w:ascii="Times New Roman" w:hAnsi="Times New Roman" w:cs="Times New Roman"/>
          <w:sz w:val="24"/>
          <w:szCs w:val="24"/>
          <w:lang w:val="en-GB"/>
        </w:rPr>
        <w:t xml:space="preserve">: </w:t>
      </w:r>
      <w:r w:rsidR="00C654BC">
        <w:rPr>
          <w:rFonts w:ascii="Times New Roman" w:hAnsi="Times New Roman" w:cs="Times New Roman"/>
          <w:sz w:val="24"/>
          <w:szCs w:val="24"/>
          <w:lang w:val="en-GB"/>
        </w:rPr>
        <w:t>2</w:t>
      </w:r>
      <w:r>
        <w:rPr>
          <w:rFonts w:ascii="Times New Roman" w:hAnsi="Times New Roman" w:cs="Times New Roman"/>
          <w:sz w:val="24"/>
          <w:szCs w:val="24"/>
          <w:lang w:val="en-GB"/>
        </w:rPr>
        <w:t>.00 x 1.</w:t>
      </w:r>
      <w:r w:rsidR="00C654BC">
        <w:rPr>
          <w:rFonts w:ascii="Times New Roman" w:hAnsi="Times New Roman" w:cs="Times New Roman"/>
          <w:sz w:val="24"/>
          <w:szCs w:val="24"/>
          <w:lang w:val="en-GB"/>
        </w:rPr>
        <w:t>2</w:t>
      </w:r>
      <w:r>
        <w:rPr>
          <w:rFonts w:ascii="Times New Roman" w:hAnsi="Times New Roman" w:cs="Times New Roman"/>
          <w:sz w:val="24"/>
          <w:szCs w:val="24"/>
          <w:lang w:val="en-GB"/>
        </w:rPr>
        <w:t>0 m, colour, plastic material,</w:t>
      </w:r>
      <w:r w:rsidR="00C654BC">
        <w:rPr>
          <w:rFonts w:ascii="Times New Roman" w:hAnsi="Times New Roman" w:cs="Times New Roman"/>
          <w:sz w:val="24"/>
          <w:szCs w:val="24"/>
          <w:lang w:val="en-GB"/>
        </w:rPr>
        <w:t xml:space="preserve"> minim 5 mm thick, with support for mounting, 2 pieces. The design will be made based on the visibility manual of the RO-SE program (</w:t>
      </w:r>
      <w:hyperlink r:id="rId12" w:history="1">
        <w:r w:rsidR="00C654BC" w:rsidRPr="001F5361">
          <w:rPr>
            <w:rStyle w:val="Hyperlink"/>
            <w:rFonts w:ascii="Times New Roman" w:hAnsi="Times New Roman" w:cs="Times New Roman"/>
            <w:sz w:val="24"/>
            <w:szCs w:val="24"/>
            <w:lang w:val="en-GB"/>
          </w:rPr>
          <w:t>http://www.romania-serbia.net/?page_id=212&amp;lang=en_GB</w:t>
        </w:r>
      </w:hyperlink>
      <w:r w:rsidR="00C654BC">
        <w:rPr>
          <w:rFonts w:ascii="Times New Roman" w:hAnsi="Times New Roman" w:cs="Times New Roman"/>
          <w:sz w:val="24"/>
          <w:szCs w:val="24"/>
          <w:lang w:val="en-GB"/>
        </w:rPr>
        <w:t>), in collaboration of the Contracting Authority</w:t>
      </w:r>
    </w:p>
    <w:p w:rsidR="00C654BC" w:rsidRDefault="00C654BC" w:rsidP="00E25AAA">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commemorative plaque: 0.70 x 0.45 m, colour, resistant material (metal or plastic), minim 5 mm thick, with support for mounting, 1 piece. The design will be made based on the visibility manual of the RO-SE program (</w:t>
      </w:r>
      <w:hyperlink r:id="rId13"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in collaboration of the Contracting Authority</w:t>
      </w:r>
    </w:p>
    <w:p w:rsidR="00C654BC" w:rsidRPr="00E25AAA" w:rsidRDefault="00C654BC" w:rsidP="00E25AAA">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banner, min. 150 x 500 cm, 1 piece, including support for mounting for outside and inside use. The design will be made based on the visibility manual of the RO-SE program (</w:t>
      </w:r>
      <w:hyperlink r:id="rId14"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in collaboration of the Contracting Authority</w:t>
      </w:r>
    </w:p>
    <w:p w:rsidR="00E25AAA" w:rsidRDefault="00C654BC" w:rsidP="00CC7B9F">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all the materials the price must include the transportation to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w:t>
      </w:r>
    </w:p>
    <w:p w:rsidR="00E25AAA" w:rsidRDefault="00E25AAA" w:rsidP="00CC7B9F">
      <w:pPr>
        <w:spacing w:after="0"/>
        <w:jc w:val="both"/>
        <w:rPr>
          <w:rFonts w:ascii="Times New Roman" w:hAnsi="Times New Roman" w:cs="Times New Roman"/>
          <w:sz w:val="24"/>
          <w:szCs w:val="24"/>
          <w:lang w:val="en-GB"/>
        </w:rPr>
      </w:pPr>
    </w:p>
    <w:p w:rsidR="00D150C4" w:rsidRPr="00FB005E" w:rsidRDefault="00D150C4" w:rsidP="00D150C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D150C4" w:rsidRDefault="00D150C4" w:rsidP="00D150C4">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August – October 2017 – maximum in 5 days from the request of the Contracting Authority</w:t>
      </w:r>
    </w:p>
    <w:p w:rsidR="00D150C4" w:rsidRDefault="00D150C4" w:rsidP="00CC7B9F">
      <w:pPr>
        <w:spacing w:after="0"/>
        <w:jc w:val="both"/>
        <w:rPr>
          <w:rFonts w:ascii="Times New Roman" w:hAnsi="Times New Roman" w:cs="Times New Roman"/>
          <w:sz w:val="24"/>
          <w:szCs w:val="24"/>
          <w:lang w:val="en-GB"/>
        </w:rPr>
      </w:pPr>
    </w:p>
    <w:p w:rsidR="00C654BC" w:rsidRPr="00E25AAA" w:rsidRDefault="00C654BC" w:rsidP="00C654BC">
      <w:pPr>
        <w:pStyle w:val="ListParagraph"/>
        <w:numPr>
          <w:ilvl w:val="1"/>
          <w:numId w:val="2"/>
        </w:numPr>
        <w:spacing w:after="0"/>
        <w:jc w:val="both"/>
        <w:rPr>
          <w:rFonts w:ascii="Times New Roman" w:hAnsi="Times New Roman" w:cs="Times New Roman"/>
          <w:sz w:val="24"/>
          <w:szCs w:val="24"/>
          <w:lang w:val="en-GB"/>
        </w:rPr>
      </w:pPr>
      <w:r w:rsidRPr="00E25AAA">
        <w:rPr>
          <w:rFonts w:ascii="Times New Roman" w:hAnsi="Times New Roman" w:cs="Times New Roman"/>
          <w:sz w:val="24"/>
          <w:szCs w:val="24"/>
          <w:lang w:val="en-GB"/>
        </w:rPr>
        <w:t xml:space="preserve">Activity </w:t>
      </w:r>
      <w:r w:rsidR="00D150C4">
        <w:rPr>
          <w:rFonts w:ascii="Times New Roman" w:hAnsi="Times New Roman" w:cs="Times New Roman"/>
          <w:sz w:val="24"/>
          <w:szCs w:val="24"/>
          <w:lang w:val="en-GB"/>
        </w:rPr>
        <w:t>4</w:t>
      </w:r>
      <w:r w:rsidRPr="00E25AAA">
        <w:rPr>
          <w:rFonts w:ascii="Times New Roman" w:hAnsi="Times New Roman" w:cs="Times New Roman"/>
          <w:sz w:val="24"/>
          <w:szCs w:val="24"/>
          <w:lang w:val="en-GB"/>
        </w:rPr>
        <w:t xml:space="preserve">: </w:t>
      </w:r>
      <w:r>
        <w:rPr>
          <w:rFonts w:ascii="Times New Roman" w:hAnsi="Times New Roman" w:cs="Times New Roman"/>
          <w:sz w:val="24"/>
          <w:szCs w:val="24"/>
          <w:lang w:val="en-GB"/>
        </w:rPr>
        <w:t>Stickers</w:t>
      </w:r>
    </w:p>
    <w:p w:rsidR="00C654BC" w:rsidRPr="00560639" w:rsidRDefault="00C654BC" w:rsidP="00C654BC">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C654BC" w:rsidRPr="008256A5" w:rsidRDefault="00C654BC" w:rsidP="008256A5">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stickers (self adhesives</w:t>
      </w:r>
      <w:r w:rsidR="008256A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8256A5">
        <w:rPr>
          <w:rFonts w:ascii="Times New Roman" w:hAnsi="Times New Roman" w:cs="Times New Roman"/>
          <w:sz w:val="24"/>
          <w:szCs w:val="24"/>
          <w:lang w:val="en-GB"/>
        </w:rPr>
        <w:t>9 x 5 cm, colour, glossy paper</w:t>
      </w:r>
      <w:r>
        <w:rPr>
          <w:rFonts w:ascii="Times New Roman" w:hAnsi="Times New Roman" w:cs="Times New Roman"/>
          <w:sz w:val="24"/>
          <w:szCs w:val="24"/>
          <w:lang w:val="en-GB"/>
        </w:rPr>
        <w:t>, 500 pieces. The design will be made based on the visibility manual of the RO-SE program (</w:t>
      </w:r>
      <w:hyperlink r:id="rId15"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xml:space="preserve">), in collaboration of the Contracting Authority. </w:t>
      </w:r>
      <w:r w:rsidRPr="008256A5">
        <w:rPr>
          <w:rFonts w:ascii="Times New Roman" w:hAnsi="Times New Roman" w:cs="Times New Roman"/>
          <w:sz w:val="24"/>
          <w:szCs w:val="24"/>
          <w:lang w:val="en-GB"/>
        </w:rPr>
        <w:t xml:space="preserve"> </w:t>
      </w:r>
    </w:p>
    <w:p w:rsidR="00C654BC" w:rsidRDefault="00C654BC" w:rsidP="00C654B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Packaging: </w:t>
      </w:r>
      <w:r w:rsidR="008256A5">
        <w:rPr>
          <w:rFonts w:ascii="Times New Roman" w:hAnsi="Times New Roman" w:cs="Times New Roman"/>
          <w:sz w:val="24"/>
          <w:szCs w:val="24"/>
          <w:lang w:val="en-GB"/>
        </w:rPr>
        <w:t>100</w:t>
      </w:r>
      <w:r>
        <w:rPr>
          <w:rFonts w:ascii="Times New Roman" w:hAnsi="Times New Roman" w:cs="Times New Roman"/>
          <w:sz w:val="24"/>
          <w:szCs w:val="24"/>
          <w:lang w:val="en-GB"/>
        </w:rPr>
        <w:t xml:space="preserve"> pieces/package, transportation to </w:t>
      </w:r>
      <w:proofErr w:type="spellStart"/>
      <w:r>
        <w:rPr>
          <w:rFonts w:ascii="Times New Roman" w:hAnsi="Times New Roman" w:cs="Times New Roman"/>
          <w:sz w:val="24"/>
          <w:szCs w:val="24"/>
          <w:lang w:val="en-GB"/>
        </w:rPr>
        <w:t>Valcani</w:t>
      </w:r>
      <w:proofErr w:type="spellEnd"/>
    </w:p>
    <w:p w:rsidR="00D150C4" w:rsidRPr="00FB005E" w:rsidRDefault="00D150C4" w:rsidP="00D150C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D150C4" w:rsidRPr="00E25AAA" w:rsidRDefault="00D150C4" w:rsidP="00D150C4">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August – October 2017 – maximum in 5 days from the request of the Contracting Authority</w:t>
      </w:r>
    </w:p>
    <w:p w:rsidR="00C654BC" w:rsidRDefault="00C654BC" w:rsidP="00CC7B9F">
      <w:pPr>
        <w:spacing w:after="0"/>
        <w:jc w:val="both"/>
        <w:rPr>
          <w:rFonts w:ascii="Times New Roman" w:hAnsi="Times New Roman" w:cs="Times New Roman"/>
          <w:sz w:val="24"/>
          <w:szCs w:val="24"/>
          <w:lang w:val="en-GB"/>
        </w:rPr>
      </w:pPr>
    </w:p>
    <w:p w:rsidR="008256A5" w:rsidRPr="00E25AAA" w:rsidRDefault="008256A5" w:rsidP="008256A5">
      <w:pPr>
        <w:pStyle w:val="ListParagraph"/>
        <w:numPr>
          <w:ilvl w:val="1"/>
          <w:numId w:val="2"/>
        </w:numPr>
        <w:spacing w:after="0"/>
        <w:jc w:val="both"/>
        <w:rPr>
          <w:rFonts w:ascii="Times New Roman" w:hAnsi="Times New Roman" w:cs="Times New Roman"/>
          <w:sz w:val="24"/>
          <w:szCs w:val="24"/>
          <w:lang w:val="en-GB"/>
        </w:rPr>
      </w:pPr>
      <w:r w:rsidRPr="00E25AAA">
        <w:rPr>
          <w:rFonts w:ascii="Times New Roman" w:hAnsi="Times New Roman" w:cs="Times New Roman"/>
          <w:sz w:val="24"/>
          <w:szCs w:val="24"/>
          <w:lang w:val="en-GB"/>
        </w:rPr>
        <w:t xml:space="preserve">Activity </w:t>
      </w:r>
      <w:r w:rsidR="00D150C4">
        <w:rPr>
          <w:rFonts w:ascii="Times New Roman" w:hAnsi="Times New Roman" w:cs="Times New Roman"/>
          <w:sz w:val="24"/>
          <w:szCs w:val="24"/>
          <w:lang w:val="en-GB"/>
        </w:rPr>
        <w:t>5</w:t>
      </w:r>
      <w:r w:rsidRPr="00E25AAA">
        <w:rPr>
          <w:rFonts w:ascii="Times New Roman" w:hAnsi="Times New Roman" w:cs="Times New Roman"/>
          <w:sz w:val="24"/>
          <w:szCs w:val="24"/>
          <w:lang w:val="en-GB"/>
        </w:rPr>
        <w:t xml:space="preserve">: </w:t>
      </w:r>
      <w:r>
        <w:rPr>
          <w:rFonts w:ascii="Times New Roman" w:hAnsi="Times New Roman" w:cs="Times New Roman"/>
          <w:sz w:val="24"/>
          <w:szCs w:val="24"/>
          <w:lang w:val="en-GB"/>
        </w:rPr>
        <w:t>Promotional items</w:t>
      </w:r>
    </w:p>
    <w:p w:rsidR="008256A5" w:rsidRPr="00560639" w:rsidRDefault="008256A5" w:rsidP="008256A5">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8256A5" w:rsidRDefault="008256A5" w:rsidP="008256A5">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Personalised pencils, 500 pieces.  The design will be made based on the visibility manual of the RO-SE program (</w:t>
      </w:r>
      <w:hyperlink r:id="rId16"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xml:space="preserve">), in collaboration of the Contracting Authority. </w:t>
      </w:r>
      <w:r w:rsidRPr="008256A5">
        <w:rPr>
          <w:rFonts w:ascii="Times New Roman" w:hAnsi="Times New Roman" w:cs="Times New Roman"/>
          <w:sz w:val="24"/>
          <w:szCs w:val="24"/>
          <w:lang w:val="en-GB"/>
        </w:rPr>
        <w:t xml:space="preserve">Packaging: 100 pieces/package, transportation to </w:t>
      </w:r>
      <w:proofErr w:type="spellStart"/>
      <w:r w:rsidRPr="008256A5">
        <w:rPr>
          <w:rFonts w:ascii="Times New Roman" w:hAnsi="Times New Roman" w:cs="Times New Roman"/>
          <w:sz w:val="24"/>
          <w:szCs w:val="24"/>
          <w:lang w:val="en-GB"/>
        </w:rPr>
        <w:t>Valcani</w:t>
      </w:r>
      <w:proofErr w:type="spellEnd"/>
    </w:p>
    <w:p w:rsidR="008256A5" w:rsidRPr="008256A5" w:rsidRDefault="008256A5" w:rsidP="008256A5">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Personalise</w:t>
      </w:r>
      <w:r w:rsidR="001A41F1">
        <w:rPr>
          <w:rFonts w:ascii="Times New Roman" w:hAnsi="Times New Roman" w:cs="Times New Roman"/>
          <w:sz w:val="24"/>
          <w:szCs w:val="24"/>
          <w:lang w:val="en-GB"/>
        </w:rPr>
        <w:t>d T-shirts, 500 pieces, for him/</w:t>
      </w:r>
      <w:r>
        <w:rPr>
          <w:rFonts w:ascii="Times New Roman" w:hAnsi="Times New Roman" w:cs="Times New Roman"/>
          <w:sz w:val="24"/>
          <w:szCs w:val="24"/>
          <w:lang w:val="en-GB"/>
        </w:rPr>
        <w:t xml:space="preserve">her, </w:t>
      </w:r>
      <w:r w:rsidR="001A41F1">
        <w:rPr>
          <w:rFonts w:ascii="Times New Roman" w:hAnsi="Times New Roman" w:cs="Times New Roman"/>
          <w:sz w:val="24"/>
          <w:szCs w:val="24"/>
          <w:lang w:val="en-GB"/>
        </w:rPr>
        <w:t>100</w:t>
      </w:r>
      <w:r>
        <w:rPr>
          <w:rFonts w:ascii="Times New Roman" w:hAnsi="Times New Roman" w:cs="Times New Roman"/>
          <w:sz w:val="24"/>
          <w:szCs w:val="24"/>
          <w:lang w:val="en-GB"/>
        </w:rPr>
        <w:t>/</w:t>
      </w:r>
      <w:r w:rsidR="001A41F1">
        <w:rPr>
          <w:rFonts w:ascii="Times New Roman" w:hAnsi="Times New Roman" w:cs="Times New Roman"/>
          <w:sz w:val="24"/>
          <w:szCs w:val="24"/>
          <w:lang w:val="en-GB"/>
        </w:rPr>
        <w:t>100</w:t>
      </w:r>
      <w:r>
        <w:rPr>
          <w:rFonts w:ascii="Times New Roman" w:hAnsi="Times New Roman" w:cs="Times New Roman"/>
          <w:sz w:val="24"/>
          <w:szCs w:val="24"/>
          <w:lang w:val="en-GB"/>
        </w:rPr>
        <w:t xml:space="preserve"> S, 75/75 M, </w:t>
      </w:r>
      <w:r w:rsidR="001A41F1">
        <w:rPr>
          <w:rFonts w:ascii="Times New Roman" w:hAnsi="Times New Roman" w:cs="Times New Roman"/>
          <w:sz w:val="24"/>
          <w:szCs w:val="24"/>
          <w:lang w:val="en-GB"/>
        </w:rPr>
        <w:t>30</w:t>
      </w:r>
      <w:r>
        <w:rPr>
          <w:rFonts w:ascii="Times New Roman" w:hAnsi="Times New Roman" w:cs="Times New Roman"/>
          <w:sz w:val="24"/>
          <w:szCs w:val="24"/>
          <w:lang w:val="en-GB"/>
        </w:rPr>
        <w:t>/</w:t>
      </w:r>
      <w:r w:rsidR="001A41F1">
        <w:rPr>
          <w:rFonts w:ascii="Times New Roman" w:hAnsi="Times New Roman" w:cs="Times New Roman"/>
          <w:sz w:val="24"/>
          <w:szCs w:val="24"/>
          <w:lang w:val="en-GB"/>
        </w:rPr>
        <w:t>30</w:t>
      </w:r>
      <w:r>
        <w:rPr>
          <w:rFonts w:ascii="Times New Roman" w:hAnsi="Times New Roman" w:cs="Times New Roman"/>
          <w:sz w:val="24"/>
          <w:szCs w:val="24"/>
          <w:lang w:val="en-GB"/>
        </w:rPr>
        <w:t xml:space="preserve"> L, 25/25 XL, </w:t>
      </w:r>
      <w:r w:rsidR="001A41F1">
        <w:rPr>
          <w:rFonts w:ascii="Times New Roman" w:hAnsi="Times New Roman" w:cs="Times New Roman"/>
          <w:sz w:val="24"/>
          <w:szCs w:val="24"/>
          <w:lang w:val="en-GB"/>
        </w:rPr>
        <w:t>4</w:t>
      </w:r>
      <w:r>
        <w:rPr>
          <w:rFonts w:ascii="Times New Roman" w:hAnsi="Times New Roman" w:cs="Times New Roman"/>
          <w:sz w:val="24"/>
          <w:szCs w:val="24"/>
          <w:lang w:val="en-GB"/>
        </w:rPr>
        <w:t>0 XXL</w:t>
      </w:r>
      <w:r w:rsidR="001A41F1">
        <w:rPr>
          <w:rFonts w:ascii="Times New Roman" w:hAnsi="Times New Roman" w:cs="Times New Roman"/>
          <w:sz w:val="24"/>
          <w:szCs w:val="24"/>
          <w:lang w:val="en-GB"/>
        </w:rPr>
        <w:t>, cotton T-shirts.</w:t>
      </w:r>
      <w:r>
        <w:rPr>
          <w:rFonts w:ascii="Times New Roman" w:hAnsi="Times New Roman" w:cs="Times New Roman"/>
          <w:sz w:val="24"/>
          <w:szCs w:val="24"/>
          <w:lang w:val="en-GB"/>
        </w:rPr>
        <w:t xml:space="preserve"> The design will be made based on the visibility manual of the RO-SE program (</w:t>
      </w:r>
      <w:hyperlink r:id="rId17"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in collaborati</w:t>
      </w:r>
      <w:r w:rsidR="001A41F1">
        <w:rPr>
          <w:rFonts w:ascii="Times New Roman" w:hAnsi="Times New Roman" w:cs="Times New Roman"/>
          <w:sz w:val="24"/>
          <w:szCs w:val="24"/>
          <w:lang w:val="en-GB"/>
        </w:rPr>
        <w:t>on of the Contracting Authority,</w:t>
      </w:r>
      <w:r w:rsidRPr="008256A5">
        <w:rPr>
          <w:rFonts w:ascii="Times New Roman" w:hAnsi="Times New Roman" w:cs="Times New Roman"/>
          <w:sz w:val="24"/>
          <w:szCs w:val="24"/>
          <w:lang w:val="en-GB"/>
        </w:rPr>
        <w:t xml:space="preserve"> transportation to </w:t>
      </w:r>
      <w:proofErr w:type="spellStart"/>
      <w:r w:rsidRPr="008256A5">
        <w:rPr>
          <w:rFonts w:ascii="Times New Roman" w:hAnsi="Times New Roman" w:cs="Times New Roman"/>
          <w:sz w:val="24"/>
          <w:szCs w:val="24"/>
          <w:lang w:val="en-GB"/>
        </w:rPr>
        <w:t>Valcani</w:t>
      </w:r>
      <w:proofErr w:type="spellEnd"/>
      <w:r w:rsidR="001A41F1">
        <w:rPr>
          <w:rFonts w:ascii="Times New Roman" w:hAnsi="Times New Roman" w:cs="Times New Roman"/>
          <w:sz w:val="24"/>
          <w:szCs w:val="24"/>
          <w:lang w:val="en-GB"/>
        </w:rPr>
        <w:t>.</w:t>
      </w:r>
    </w:p>
    <w:p w:rsidR="008256A5" w:rsidRDefault="008256A5" w:rsidP="00CC7B9F">
      <w:pPr>
        <w:spacing w:after="0"/>
        <w:jc w:val="both"/>
        <w:rPr>
          <w:rFonts w:ascii="Times New Roman" w:hAnsi="Times New Roman" w:cs="Times New Roman"/>
          <w:sz w:val="24"/>
          <w:szCs w:val="24"/>
          <w:lang w:val="en-GB"/>
        </w:rPr>
      </w:pPr>
    </w:p>
    <w:p w:rsidR="00D150C4" w:rsidRPr="00FB005E" w:rsidRDefault="00D150C4" w:rsidP="00D150C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D150C4" w:rsidRDefault="00D150C4" w:rsidP="00D150C4">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August – October 2017 – maximum in 10 days from the request of the Contracting Authority</w:t>
      </w:r>
    </w:p>
    <w:p w:rsidR="00C654BC" w:rsidRDefault="00C654BC" w:rsidP="00CC7B9F">
      <w:pPr>
        <w:spacing w:after="0"/>
        <w:jc w:val="both"/>
        <w:rPr>
          <w:rFonts w:ascii="Times New Roman" w:hAnsi="Times New Roman" w:cs="Times New Roman"/>
          <w:sz w:val="24"/>
          <w:szCs w:val="24"/>
          <w:lang w:val="en-GB"/>
        </w:rPr>
      </w:pPr>
    </w:p>
    <w:p w:rsidR="00CC7B9F" w:rsidRPr="00560639" w:rsidRDefault="00CC7B9F" w:rsidP="00CC7B9F">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r w:rsidR="001A41F1">
        <w:rPr>
          <w:rFonts w:ascii="Times New Roman" w:hAnsi="Times New Roman" w:cs="Times New Roman"/>
          <w:sz w:val="24"/>
          <w:szCs w:val="24"/>
          <w:lang w:val="en-GB"/>
        </w:rPr>
        <w:t xml:space="preserve"> – for all activities</w:t>
      </w:r>
    </w:p>
    <w:p w:rsidR="00E43C0E" w:rsidRPr="00D150C4" w:rsidRDefault="00CC7B9F" w:rsidP="00667F2B">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Necessary printing equipment, designer</w:t>
      </w:r>
    </w:p>
    <w:p w:rsidR="00667F2B" w:rsidRPr="00667F2B" w:rsidRDefault="00667F2B" w:rsidP="00667F2B">
      <w:pPr>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p w:rsidR="00553D4C" w:rsidRDefault="00553D4C" w:rsidP="00855FE4">
      <w:pPr>
        <w:spacing w:after="0"/>
        <w:jc w:val="both"/>
        <w:rPr>
          <w:rFonts w:ascii="Times New Roman" w:hAnsi="Times New Roman" w:cs="Times New Roman"/>
          <w:sz w:val="24"/>
          <w:szCs w:val="24"/>
          <w:lang w:val="en-GB"/>
        </w:rPr>
      </w:pPr>
    </w:p>
    <w:sectPr w:rsidR="00553D4C" w:rsidSect="00855FE4">
      <w:footerReference w:type="defaul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0C4" w:rsidRDefault="00D150C4" w:rsidP="002D4560">
      <w:pPr>
        <w:spacing w:after="0" w:line="240" w:lineRule="auto"/>
      </w:pPr>
      <w:r>
        <w:separator/>
      </w:r>
    </w:p>
  </w:endnote>
  <w:endnote w:type="continuationSeparator" w:id="0">
    <w:p w:rsidR="00D150C4" w:rsidRDefault="00D150C4"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0C4" w:rsidRDefault="00D150C4">
    <w:pPr>
      <w:pStyle w:val="Footer"/>
      <w:jc w:val="right"/>
    </w:pPr>
    <w:r>
      <w:t xml:space="preserve">Page </w:t>
    </w:r>
    <w:r>
      <w:rPr>
        <w:b/>
        <w:bCs/>
      </w:rPr>
      <w:fldChar w:fldCharType="begin"/>
    </w:r>
    <w:r>
      <w:rPr>
        <w:b/>
        <w:bCs/>
      </w:rPr>
      <w:instrText xml:space="preserve"> PAGE </w:instrText>
    </w:r>
    <w:r>
      <w:rPr>
        <w:b/>
        <w:bCs/>
      </w:rPr>
      <w:fldChar w:fldCharType="separate"/>
    </w:r>
    <w:r w:rsidR="0067032C">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67032C">
      <w:rPr>
        <w:b/>
        <w:bCs/>
        <w:noProof/>
      </w:rPr>
      <w:t>5</w:t>
    </w:r>
    <w:r>
      <w:rPr>
        <w:b/>
        <w:bCs/>
      </w:rPr>
      <w:fldChar w:fldCharType="end"/>
    </w:r>
  </w:p>
  <w:p w:rsidR="00D150C4" w:rsidRDefault="00D150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0C4" w:rsidRDefault="00D150C4" w:rsidP="002D4560">
      <w:pPr>
        <w:spacing w:after="0" w:line="240" w:lineRule="auto"/>
      </w:pPr>
      <w:r>
        <w:separator/>
      </w:r>
    </w:p>
  </w:footnote>
  <w:footnote w:type="continuationSeparator" w:id="0">
    <w:p w:rsidR="00D150C4" w:rsidRDefault="00D150C4"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5966"/>
    <w:rsid w:val="0003702F"/>
    <w:rsid w:val="00044B01"/>
    <w:rsid w:val="00051436"/>
    <w:rsid w:val="00056F91"/>
    <w:rsid w:val="00066332"/>
    <w:rsid w:val="00076F1F"/>
    <w:rsid w:val="00082377"/>
    <w:rsid w:val="00084AAA"/>
    <w:rsid w:val="0009046E"/>
    <w:rsid w:val="00092819"/>
    <w:rsid w:val="000A3227"/>
    <w:rsid w:val="000C2129"/>
    <w:rsid w:val="000D65DB"/>
    <w:rsid w:val="000E12A6"/>
    <w:rsid w:val="000E482C"/>
    <w:rsid w:val="000E7F75"/>
    <w:rsid w:val="000F37C3"/>
    <w:rsid w:val="00142DE2"/>
    <w:rsid w:val="001432C6"/>
    <w:rsid w:val="00153B57"/>
    <w:rsid w:val="001543EB"/>
    <w:rsid w:val="00162408"/>
    <w:rsid w:val="00164B89"/>
    <w:rsid w:val="00176F2F"/>
    <w:rsid w:val="00177666"/>
    <w:rsid w:val="00183561"/>
    <w:rsid w:val="001931CC"/>
    <w:rsid w:val="001A1D5D"/>
    <w:rsid w:val="001A2EE3"/>
    <w:rsid w:val="001A41F1"/>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1E51"/>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260A"/>
    <w:rsid w:val="00320507"/>
    <w:rsid w:val="00324B5D"/>
    <w:rsid w:val="0032543B"/>
    <w:rsid w:val="003259C8"/>
    <w:rsid w:val="00325E84"/>
    <w:rsid w:val="003370E1"/>
    <w:rsid w:val="00344AD5"/>
    <w:rsid w:val="00354987"/>
    <w:rsid w:val="0035608B"/>
    <w:rsid w:val="00357B85"/>
    <w:rsid w:val="00372D99"/>
    <w:rsid w:val="003775AB"/>
    <w:rsid w:val="00385A53"/>
    <w:rsid w:val="00393B3E"/>
    <w:rsid w:val="00396982"/>
    <w:rsid w:val="00396A43"/>
    <w:rsid w:val="003A29BA"/>
    <w:rsid w:val="003B5BA3"/>
    <w:rsid w:val="003C0D1A"/>
    <w:rsid w:val="003C6E57"/>
    <w:rsid w:val="003D16DD"/>
    <w:rsid w:val="003D3D59"/>
    <w:rsid w:val="003E6991"/>
    <w:rsid w:val="00401340"/>
    <w:rsid w:val="004033C8"/>
    <w:rsid w:val="004365A4"/>
    <w:rsid w:val="004450F9"/>
    <w:rsid w:val="00451859"/>
    <w:rsid w:val="00463929"/>
    <w:rsid w:val="004672BE"/>
    <w:rsid w:val="00471596"/>
    <w:rsid w:val="00477040"/>
    <w:rsid w:val="00480F40"/>
    <w:rsid w:val="00492975"/>
    <w:rsid w:val="00496A25"/>
    <w:rsid w:val="004B26C1"/>
    <w:rsid w:val="004B4D74"/>
    <w:rsid w:val="004B5768"/>
    <w:rsid w:val="004B66CE"/>
    <w:rsid w:val="004C312B"/>
    <w:rsid w:val="004D3096"/>
    <w:rsid w:val="004E0DCB"/>
    <w:rsid w:val="004E435D"/>
    <w:rsid w:val="004F3715"/>
    <w:rsid w:val="00516F37"/>
    <w:rsid w:val="00536A4F"/>
    <w:rsid w:val="005409AE"/>
    <w:rsid w:val="0054434C"/>
    <w:rsid w:val="00547679"/>
    <w:rsid w:val="00553D4C"/>
    <w:rsid w:val="00555EEE"/>
    <w:rsid w:val="00560639"/>
    <w:rsid w:val="005633C8"/>
    <w:rsid w:val="0057006B"/>
    <w:rsid w:val="005960D0"/>
    <w:rsid w:val="005E7112"/>
    <w:rsid w:val="005F5B17"/>
    <w:rsid w:val="00603D48"/>
    <w:rsid w:val="00613D2E"/>
    <w:rsid w:val="00641D80"/>
    <w:rsid w:val="00643A00"/>
    <w:rsid w:val="00660BC4"/>
    <w:rsid w:val="00667F2B"/>
    <w:rsid w:val="0067032C"/>
    <w:rsid w:val="00672B2D"/>
    <w:rsid w:val="006835A5"/>
    <w:rsid w:val="00696A86"/>
    <w:rsid w:val="006A68F9"/>
    <w:rsid w:val="006A7183"/>
    <w:rsid w:val="006A7C89"/>
    <w:rsid w:val="006B1BD6"/>
    <w:rsid w:val="006B241C"/>
    <w:rsid w:val="006B6DA4"/>
    <w:rsid w:val="006B6EA1"/>
    <w:rsid w:val="006C5331"/>
    <w:rsid w:val="006C6D6E"/>
    <w:rsid w:val="006D30E2"/>
    <w:rsid w:val="006D4D71"/>
    <w:rsid w:val="006D54D6"/>
    <w:rsid w:val="006E21DE"/>
    <w:rsid w:val="006E4269"/>
    <w:rsid w:val="006F532E"/>
    <w:rsid w:val="006F5ED0"/>
    <w:rsid w:val="006F61E7"/>
    <w:rsid w:val="006F7D55"/>
    <w:rsid w:val="007113AD"/>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04788"/>
    <w:rsid w:val="008100D1"/>
    <w:rsid w:val="008256A5"/>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41CB6"/>
    <w:rsid w:val="00951DFE"/>
    <w:rsid w:val="00956630"/>
    <w:rsid w:val="00962BC7"/>
    <w:rsid w:val="00963CA3"/>
    <w:rsid w:val="0096743C"/>
    <w:rsid w:val="00972166"/>
    <w:rsid w:val="00976384"/>
    <w:rsid w:val="00980D47"/>
    <w:rsid w:val="00983940"/>
    <w:rsid w:val="0099045A"/>
    <w:rsid w:val="00994566"/>
    <w:rsid w:val="009B5048"/>
    <w:rsid w:val="009B5C6A"/>
    <w:rsid w:val="009C0523"/>
    <w:rsid w:val="009E2838"/>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A5A0E"/>
    <w:rsid w:val="00AB4BBD"/>
    <w:rsid w:val="00AC01DB"/>
    <w:rsid w:val="00AC2A7D"/>
    <w:rsid w:val="00AF1DC5"/>
    <w:rsid w:val="00AF5A2C"/>
    <w:rsid w:val="00B02A46"/>
    <w:rsid w:val="00B07FCD"/>
    <w:rsid w:val="00B10658"/>
    <w:rsid w:val="00B10AE7"/>
    <w:rsid w:val="00B1343A"/>
    <w:rsid w:val="00B23425"/>
    <w:rsid w:val="00B24228"/>
    <w:rsid w:val="00B340E8"/>
    <w:rsid w:val="00B44571"/>
    <w:rsid w:val="00B5053F"/>
    <w:rsid w:val="00B513A4"/>
    <w:rsid w:val="00B70E0A"/>
    <w:rsid w:val="00B758F7"/>
    <w:rsid w:val="00B91864"/>
    <w:rsid w:val="00B91F09"/>
    <w:rsid w:val="00BA3BE1"/>
    <w:rsid w:val="00BA62FA"/>
    <w:rsid w:val="00BC35A1"/>
    <w:rsid w:val="00BF0FE3"/>
    <w:rsid w:val="00C065B4"/>
    <w:rsid w:val="00C1440E"/>
    <w:rsid w:val="00C2002B"/>
    <w:rsid w:val="00C314B2"/>
    <w:rsid w:val="00C35D44"/>
    <w:rsid w:val="00C442C8"/>
    <w:rsid w:val="00C54BE8"/>
    <w:rsid w:val="00C654BC"/>
    <w:rsid w:val="00C821DB"/>
    <w:rsid w:val="00C877BB"/>
    <w:rsid w:val="00CB417E"/>
    <w:rsid w:val="00CC6C1C"/>
    <w:rsid w:val="00CC7B9F"/>
    <w:rsid w:val="00CD251C"/>
    <w:rsid w:val="00CE49E4"/>
    <w:rsid w:val="00CE605A"/>
    <w:rsid w:val="00CE64AA"/>
    <w:rsid w:val="00CF0F4D"/>
    <w:rsid w:val="00D008C5"/>
    <w:rsid w:val="00D04F0C"/>
    <w:rsid w:val="00D150C4"/>
    <w:rsid w:val="00D26921"/>
    <w:rsid w:val="00D43005"/>
    <w:rsid w:val="00D62F19"/>
    <w:rsid w:val="00D65234"/>
    <w:rsid w:val="00D72306"/>
    <w:rsid w:val="00D91613"/>
    <w:rsid w:val="00DA184B"/>
    <w:rsid w:val="00DB0829"/>
    <w:rsid w:val="00DC1865"/>
    <w:rsid w:val="00DE4186"/>
    <w:rsid w:val="00DF5898"/>
    <w:rsid w:val="00E14CB2"/>
    <w:rsid w:val="00E25AAA"/>
    <w:rsid w:val="00E26FE6"/>
    <w:rsid w:val="00E43C0E"/>
    <w:rsid w:val="00E46AFE"/>
    <w:rsid w:val="00E53649"/>
    <w:rsid w:val="00E650E8"/>
    <w:rsid w:val="00E7294F"/>
    <w:rsid w:val="00EC6F96"/>
    <w:rsid w:val="00ED5FF2"/>
    <w:rsid w:val="00EE0084"/>
    <w:rsid w:val="00EF189C"/>
    <w:rsid w:val="00F3026C"/>
    <w:rsid w:val="00F30703"/>
    <w:rsid w:val="00F307E5"/>
    <w:rsid w:val="00F46209"/>
    <w:rsid w:val="00F54FC5"/>
    <w:rsid w:val="00F8242B"/>
    <w:rsid w:val="00F85953"/>
    <w:rsid w:val="00F97284"/>
    <w:rsid w:val="00FA07B2"/>
    <w:rsid w:val="00FA6347"/>
    <w:rsid w:val="00FB005E"/>
    <w:rsid w:val="00FB5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hyperlink" Target="http://www.romania-serbia.net/?page_id=212&amp;lang=en_GB"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page_id=212&amp;lang=en_GB" TargetMode="External"/><Relationship Id="rId17" Type="http://schemas.openxmlformats.org/officeDocument/2006/relationships/hyperlink" Target="http://www.romania-serbia.net/?page_id=212&amp;lang=en_GB" TargetMode="External"/><Relationship Id="rId2" Type="http://schemas.openxmlformats.org/officeDocument/2006/relationships/numbering" Target="numbering.xml"/><Relationship Id="rId16" Type="http://schemas.openxmlformats.org/officeDocument/2006/relationships/hyperlink" Target="http://www.romania-serbia.net/?page_id=212&amp;lang=en_G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page_id=212&amp;lang=en_GB" TargetMode="External"/><Relationship Id="rId5" Type="http://schemas.openxmlformats.org/officeDocument/2006/relationships/webSettings" Target="webSettings.xml"/><Relationship Id="rId15" Type="http://schemas.openxmlformats.org/officeDocument/2006/relationships/hyperlink" Target="http://www.romania-serbia.net/?page_id=212&amp;lang=en_GB" TargetMode="External"/><Relationship Id="rId10" Type="http://schemas.openxmlformats.org/officeDocument/2006/relationships/hyperlink" Target="http://www.romania-serbia.net/?page_id=212&amp;lang=en_G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mania-serbia.net/?page_id=212&amp;lang=en_GB" TargetMode="External"/><Relationship Id="rId14" Type="http://schemas.openxmlformats.org/officeDocument/2006/relationships/hyperlink" Target="http://www.romania-serbia.net/?page_id=212&amp;lang=en_G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477C2-389B-4926-9FBC-E04D22225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1837</TotalTime>
  <Pages>5</Pages>
  <Words>1395</Words>
  <Characters>8772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30</cp:revision>
  <cp:lastPrinted>2015-06-29T10:20:00Z</cp:lastPrinted>
  <dcterms:created xsi:type="dcterms:W3CDTF">2015-11-05T12:49:00Z</dcterms:created>
  <dcterms:modified xsi:type="dcterms:W3CDTF">2017-07-13T13:22:00Z</dcterms:modified>
</cp:coreProperties>
</file>